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CE463F" w14:textId="62360AB7" w:rsidR="00425B27" w:rsidRPr="005C7DBA" w:rsidRDefault="00425B27" w:rsidP="00834CF9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NOTICE</w:t>
      </w:r>
      <w:r w:rsidRPr="005C7DBA">
        <w:rPr>
          <w:rFonts w:ascii="GHEA Grapalat" w:hAnsi="GHEA Grapalat"/>
          <w:i w:val="0"/>
          <w:sz w:val="24"/>
          <w:szCs w:val="24"/>
          <w:lang w:val="en-US"/>
        </w:rPr>
        <w:br/>
      </w:r>
      <w:r w:rsidR="000C1F91">
        <w:rPr>
          <w:rFonts w:ascii="GHEA Grapalat" w:hAnsi="GHEA Grapalat"/>
          <w:i w:val="0"/>
          <w:sz w:val="24"/>
          <w:szCs w:val="24"/>
        </w:rPr>
        <w:t>OPEN COMPETITION</w:t>
      </w:r>
    </w:p>
    <w:p w14:paraId="5C26B6FD" w14:textId="77777777" w:rsidR="00FA24AF" w:rsidRDefault="00425B27" w:rsidP="00425B27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This text of the notice is approved by decision of the </w:t>
      </w:r>
      <w:r w:rsidR="00FA24AF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="00FA24AF" w:rsidRPr="005C7DBA">
        <w:rPr>
          <w:rFonts w:ascii="GHEA Grapalat" w:hAnsi="GHEA Grapalat"/>
          <w:i w:val="0"/>
          <w:sz w:val="24"/>
          <w:szCs w:val="24"/>
        </w:rPr>
        <w:t xml:space="preserve"> </w:t>
      </w:r>
    </w:p>
    <w:p w14:paraId="249DE9B0" w14:textId="0DA1D6E6" w:rsidR="00425B27" w:rsidRPr="005C7DBA" w:rsidRDefault="00425B27" w:rsidP="00425B27">
      <w:pPr>
        <w:pStyle w:val="BodyTextIndent"/>
        <w:spacing w:after="160"/>
        <w:ind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Commission </w:t>
      </w:r>
      <w:r w:rsidRPr="005C7DBA">
        <w:rPr>
          <w:rFonts w:ascii="GHEA Grapalat" w:hAnsi="GHEA Grapalat"/>
          <w:b/>
          <w:i w:val="0"/>
          <w:sz w:val="24"/>
          <w:szCs w:val="24"/>
        </w:rPr>
        <w:t>"</w:t>
      </w:r>
      <w:r w:rsidR="00E80F04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" of "</w:t>
      </w:r>
      <w:r w:rsidR="00E80F04">
        <w:rPr>
          <w:rFonts w:ascii="GHEA Grapalat" w:hAnsi="GHEA Grapalat"/>
          <w:b/>
          <w:i w:val="0"/>
          <w:sz w:val="24"/>
          <w:szCs w:val="24"/>
          <w:lang w:val="hy-AM"/>
        </w:rPr>
        <w:t>02</w:t>
      </w:r>
      <w:r w:rsidRPr="005C7DBA">
        <w:rPr>
          <w:rFonts w:ascii="GHEA Grapalat" w:hAnsi="GHEA Grapalat"/>
          <w:b/>
          <w:i w:val="0"/>
          <w:sz w:val="24"/>
          <w:szCs w:val="24"/>
        </w:rPr>
        <w:t>" "</w:t>
      </w:r>
      <w:r w:rsidR="006C080F" w:rsidRPr="006C080F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1</w:t>
      </w:r>
      <w:r w:rsidR="00E80F04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" of 202</w:t>
      </w:r>
      <w:r w:rsidR="004B7581">
        <w:rPr>
          <w:rFonts w:ascii="GHEA Grapalat" w:hAnsi="GHEA Grapalat"/>
          <w:b/>
          <w:i w:val="0"/>
          <w:sz w:val="24"/>
          <w:szCs w:val="24"/>
        </w:rPr>
        <w:t>5</w:t>
      </w:r>
      <w:r w:rsidRPr="005C7DBA">
        <w:rPr>
          <w:rFonts w:ascii="GHEA Grapalat" w:hAnsi="GHEA Grapalat"/>
          <w:i w:val="0"/>
          <w:sz w:val="24"/>
          <w:szCs w:val="24"/>
        </w:rPr>
        <w:t xml:space="preserve"> and is</w:t>
      </w:r>
      <w:r w:rsidR="008169CC">
        <w:rPr>
          <w:rFonts w:ascii="Courier New" w:hAnsi="Courier New" w:cs="Courier New"/>
          <w:i w:val="0"/>
          <w:sz w:val="24"/>
          <w:szCs w:val="24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published pursuant to Article 27 of the Law of the Republic of Armenia </w:t>
      </w:r>
      <w:r w:rsidRPr="005C7DBA">
        <w:rPr>
          <w:rFonts w:ascii="GHEA Grapalat" w:hAnsi="GHEA Grapalat"/>
          <w:i w:val="0"/>
          <w:sz w:val="24"/>
          <w:szCs w:val="24"/>
          <w:lang w:val="en-US"/>
        </w:rPr>
        <w:br/>
      </w:r>
      <w:r w:rsidRPr="005C7DBA">
        <w:rPr>
          <w:rFonts w:ascii="GHEA Grapalat" w:hAnsi="GHEA Grapalat"/>
          <w:i w:val="0"/>
          <w:sz w:val="24"/>
          <w:szCs w:val="24"/>
        </w:rPr>
        <w:t>"On procurement"</w:t>
      </w:r>
    </w:p>
    <w:p w14:paraId="759F5872" w14:textId="3D85F9B7" w:rsidR="00425B27" w:rsidRDefault="00425B27" w:rsidP="00425B27">
      <w:pPr>
        <w:pStyle w:val="BodyTextIndent"/>
        <w:spacing w:line="240" w:lineRule="auto"/>
        <w:jc w:val="center"/>
        <w:rPr>
          <w:rFonts w:ascii="GHEA Grapalat" w:eastAsia="Arial Unicode MS" w:hAnsi="GHEA Grapalat" w:cs="Arial"/>
          <w:b/>
          <w:sz w:val="22"/>
          <w:szCs w:val="22"/>
          <w:lang w:val="hy-AM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Code of the </w:t>
      </w:r>
      <w:r w:rsidR="000C1F91" w:rsidRPr="000C1F91">
        <w:rPr>
          <w:rFonts w:ascii="GHEA Grapalat" w:hAnsi="GHEA Grapalat"/>
          <w:i w:val="0"/>
          <w:sz w:val="24"/>
          <w:szCs w:val="24"/>
        </w:rPr>
        <w:t>Open competition</w:t>
      </w:r>
      <w:r w:rsidR="000C1F91" w:rsidRPr="000C1F91">
        <w:rPr>
          <w:rFonts w:ascii="GHEA Grapalat" w:eastAsia="Arial Unicode MS" w:hAnsi="GHEA Grapalat"/>
          <w:i w:val="0"/>
          <w:sz w:val="24"/>
          <w:szCs w:val="24"/>
        </w:rPr>
        <w:t xml:space="preserve"> </w:t>
      </w:r>
      <w:r w:rsidR="00DD0A6E" w:rsidRPr="00DD0A6E">
        <w:rPr>
          <w:rFonts w:ascii="GHEA Grapalat" w:hAnsi="GHEA Grapalat"/>
          <w:b/>
          <w:i w:val="0"/>
          <w:sz w:val="24"/>
          <w:szCs w:val="24"/>
        </w:rPr>
        <w:t xml:space="preserve">ՀՀ ՆԳՆ ԲՄԾՁԲ-Ա-4/2026         </w:t>
      </w:r>
    </w:p>
    <w:p w14:paraId="48EDBAE4" w14:textId="77777777" w:rsidR="003F5830" w:rsidRPr="005C7DBA" w:rsidRDefault="003F5830" w:rsidP="00425B27">
      <w:pPr>
        <w:pStyle w:val="BodyTextIndent"/>
        <w:spacing w:line="240" w:lineRule="auto"/>
        <w:jc w:val="center"/>
        <w:rPr>
          <w:rFonts w:ascii="GHEA Grapalat" w:hAnsi="GHEA Grapalat"/>
          <w:i w:val="0"/>
          <w:lang w:val="en-US"/>
        </w:rPr>
      </w:pPr>
    </w:p>
    <w:p w14:paraId="7D110E5D" w14:textId="321098D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        The contracting authority </w:t>
      </w:r>
      <w:r w:rsidRPr="005C7DBA">
        <w:rPr>
          <w:rFonts w:ascii="GHEA Grapalat" w:hAnsi="GHEA Grapalat"/>
          <w:b/>
          <w:i w:val="0"/>
          <w:sz w:val="24"/>
          <w:szCs w:val="24"/>
        </w:rPr>
        <w:t>The police of RA</w:t>
      </w:r>
      <w:r w:rsidRPr="005C7DBA">
        <w:rPr>
          <w:rFonts w:ascii="GHEA Grapalat" w:hAnsi="GHEA Grapalat"/>
          <w:i w:val="0"/>
          <w:sz w:val="24"/>
          <w:szCs w:val="24"/>
        </w:rPr>
        <w:t xml:space="preserve">, located at the following address: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Nalbandyan 130</w:t>
      </w:r>
      <w:r w:rsidRPr="005C7DBA">
        <w:rPr>
          <w:rFonts w:ascii="GHEA Grapalat" w:hAnsi="GHEA Grapalat"/>
          <w:i w:val="0"/>
          <w:sz w:val="24"/>
          <w:szCs w:val="24"/>
        </w:rPr>
        <w:t xml:space="preserve">, gives notice for </w:t>
      </w:r>
      <w:proofErr w:type="spellStart"/>
      <w:proofErr w:type="gramStart"/>
      <w:r w:rsidRPr="005C7DBA">
        <w:rPr>
          <w:rFonts w:ascii="GHEA Grapalat" w:hAnsi="GHEA Grapalat"/>
          <w:i w:val="0"/>
          <w:sz w:val="24"/>
          <w:szCs w:val="24"/>
        </w:rPr>
        <w:t>a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</w:t>
      </w:r>
      <w:r w:rsidR="00AF1CA3" w:rsidRPr="005C7DBA">
        <w:rPr>
          <w:rFonts w:ascii="GHEA Grapalat" w:hAnsi="GHEA Grapalat"/>
          <w:i w:val="0"/>
          <w:sz w:val="24"/>
          <w:szCs w:val="24"/>
        </w:rPr>
        <w:t xml:space="preserve"> open</w:t>
      </w:r>
      <w:proofErr w:type="gramEnd"/>
      <w:r w:rsidR="00AF1CA3" w:rsidRPr="005C7DBA">
        <w:rPr>
          <w:rFonts w:ascii="GHEA Grapalat" w:hAnsi="GHEA Grapalat"/>
          <w:i w:val="0"/>
          <w:sz w:val="24"/>
          <w:szCs w:val="24"/>
        </w:rPr>
        <w:t xml:space="preserve">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which shall be carried out in one stage,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(</w:t>
      </w:r>
      <w:hyperlink r:id="rId5" w:history="1">
        <w:r w:rsidRPr="00C6778B"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>) system of electronic procurement.</w:t>
      </w:r>
    </w:p>
    <w:p w14:paraId="1260F6DB" w14:textId="3590A275" w:rsidR="00425B27" w:rsidRPr="00C6778B" w:rsidRDefault="00425B27" w:rsidP="00C6778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bidder selected based on the results of the </w:t>
      </w:r>
      <w:r w:rsidR="009129D7" w:rsidRPr="009129D7">
        <w:rPr>
          <w:rFonts w:ascii="GHEA Grapalat" w:hAnsi="GHEA Grapalat"/>
          <w:i w:val="0"/>
          <w:sz w:val="24"/>
          <w:szCs w:val="24"/>
        </w:rPr>
        <w:t xml:space="preserve">Open competition </w:t>
      </w:r>
      <w:r w:rsidRPr="005C7DBA">
        <w:rPr>
          <w:rFonts w:ascii="GHEA Grapalat" w:hAnsi="GHEA Grapalat"/>
          <w:i w:val="0"/>
          <w:sz w:val="24"/>
          <w:szCs w:val="24"/>
        </w:rPr>
        <w:t xml:space="preserve">will be proposed, in a prescribed manner, to conclude a contract for supply </w:t>
      </w:r>
      <w:r w:rsidR="00DD0A6E" w:rsidRPr="00DD0A6E">
        <w:rPr>
          <w:rFonts w:ascii="GHEA Grapalat" w:hAnsi="GHEA Grapalat"/>
          <w:b/>
          <w:sz w:val="24"/>
          <w:szCs w:val="24"/>
        </w:rPr>
        <w:t xml:space="preserve">car maintenance services </w:t>
      </w:r>
      <w:r w:rsidRPr="005C7DBA">
        <w:rPr>
          <w:rFonts w:ascii="GHEA Grapalat" w:hAnsi="GHEA Grapalat"/>
          <w:i w:val="0"/>
          <w:sz w:val="24"/>
          <w:szCs w:val="24"/>
        </w:rPr>
        <w:t xml:space="preserve">(hereinafter referred to as "the contract"). </w:t>
      </w:r>
    </w:p>
    <w:p w14:paraId="2CEAE6C8" w14:textId="14AF553E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Pursuant to Article 7 of the Law of the Republic of Armenia "On procurement", any person, irrespective of the fact of being a foreign natural person, an organisation or a stateless person, shall have equal right to participate in the </w:t>
      </w:r>
      <w:r w:rsidR="007C6DA1" w:rsidRPr="00853D3A">
        <w:rPr>
          <w:rFonts w:ascii="GHEA Grapalat" w:hAnsi="GHEA Grapalat"/>
          <w:i w:val="0"/>
          <w:sz w:val="24"/>
          <w:szCs w:val="24"/>
        </w:rPr>
        <w:t>price quotation</w:t>
      </w:r>
      <w:r w:rsidRPr="005C7DBA">
        <w:rPr>
          <w:rFonts w:ascii="GHEA Grapalat" w:hAnsi="GHEA Grapalat"/>
          <w:i w:val="0"/>
          <w:sz w:val="24"/>
          <w:szCs w:val="24"/>
        </w:rPr>
        <w:t>.</w:t>
      </w:r>
    </w:p>
    <w:p w14:paraId="4AA45B7A" w14:textId="4B9111CF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qualification criteria for the persons ineligible to participate in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as well as for bidders, and the documents to be submitted for the evaluation of those criteria shall be established by the invitation for this procedure.</w:t>
      </w:r>
    </w:p>
    <w:p w14:paraId="1E56227A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The selected bidder shall be determined from among the bidders having submitted bids evaluated as satisfying the requirements of the invitation, by the principle of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giving preference to the bidder having submitted the lowest price proposal. </w:t>
      </w:r>
    </w:p>
    <w:p w14:paraId="69755CE9" w14:textId="70388FCA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the hard copy of the invitation for the </w:t>
      </w:r>
      <w:r w:rsidR="009129D7" w:rsidRPr="009129D7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>, it is necessary to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apply to the contracting authority by 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o'clock of the 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3</w:t>
      </w:r>
      <w:r w:rsidR="00E80F04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bookmarkStart w:id="0" w:name="_GoBack"/>
      <w:bookmarkEnd w:id="0"/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proofErr w:type="spellStart"/>
      <w:r w:rsidRPr="005C7DBA">
        <w:rPr>
          <w:rFonts w:ascii="GHEA Grapalat" w:hAnsi="GHEA Grapalat"/>
          <w:b/>
          <w:i w:val="0"/>
          <w:sz w:val="24"/>
          <w:szCs w:val="24"/>
        </w:rPr>
        <w:t>th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day from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date </w:t>
      </w:r>
      <w:r w:rsidRPr="005C7DBA">
        <w:rPr>
          <w:rFonts w:ascii="GHEA Grapalat" w:hAnsi="GHEA Grapalat"/>
          <w:i w:val="0"/>
          <w:sz w:val="24"/>
          <w:szCs w:val="24"/>
        </w:rPr>
        <w:lastRenderedPageBreak/>
        <w:t xml:space="preserve">of publication of this notice. Moreover, an application in writing must be submitted to the contracting authority for receiving the hard copy of the invitation. </w:t>
      </w:r>
    </w:p>
    <w:p w14:paraId="567A587F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>In case of a request to provide the invitation electronically, the contracting authority shall ensure the free of charge provision of the invitation electronically within the</w:t>
      </w:r>
      <w:r w:rsidRPr="005C7DBA">
        <w:rPr>
          <w:rFonts w:ascii="Courier New" w:hAnsi="Courier New" w:cs="Courier New"/>
          <w:i w:val="0"/>
          <w:sz w:val="24"/>
          <w:szCs w:val="24"/>
        </w:rPr>
        <w:t> </w:t>
      </w:r>
      <w:r w:rsidRPr="005C7DBA">
        <w:rPr>
          <w:rFonts w:ascii="GHEA Grapalat" w:hAnsi="GHEA Grapalat"/>
          <w:i w:val="0"/>
          <w:sz w:val="24"/>
          <w:szCs w:val="24"/>
        </w:rPr>
        <w:t xml:space="preserve">working day following the date of receipt of the application. </w:t>
      </w:r>
    </w:p>
    <w:p w14:paraId="2EA1D1A9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Failure to receive the invitation shall not limit the bidder's right to participate in this procedure. </w:t>
      </w:r>
    </w:p>
    <w:p w14:paraId="10F50BDA" w14:textId="1CBF499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lang w:val="en-US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for the </w:t>
      </w:r>
      <w:r w:rsidR="00AF1CA3" w:rsidRPr="005C7DBA">
        <w:rPr>
          <w:rFonts w:ascii="GHEA Grapalat" w:hAnsi="GHEA Grapalat"/>
          <w:i w:val="0"/>
          <w:sz w:val="24"/>
          <w:szCs w:val="24"/>
        </w:rPr>
        <w:t>open competition</w:t>
      </w:r>
      <w:r w:rsidRPr="005C7DBA">
        <w:rPr>
          <w:rFonts w:ascii="GHEA Grapalat" w:hAnsi="GHEA Grapalat"/>
          <w:i w:val="0"/>
          <w:sz w:val="24"/>
          <w:szCs w:val="24"/>
        </w:rPr>
        <w:t xml:space="preserve"> must be submitted electronically,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(</w:t>
      </w:r>
      <w:hyperlink r:id="rId6" w:history="1">
        <w:r w:rsidRPr="005C7DBA">
          <w:rPr>
            <w:rStyle w:val="Hyperlink"/>
            <w:rFonts w:ascii="GHEA Grapalat" w:hAnsi="GHEA Grapalat"/>
            <w:i w:val="0"/>
            <w:color w:val="auto"/>
            <w:sz w:val="24"/>
            <w:szCs w:val="24"/>
          </w:rPr>
          <w:t>www.armeps.am</w:t>
        </w:r>
      </w:hyperlink>
      <w:r w:rsidRPr="005C7DBA">
        <w:rPr>
          <w:rFonts w:ascii="GHEA Grapalat" w:hAnsi="GHEA Grapalat"/>
          <w:i w:val="0"/>
          <w:sz w:val="24"/>
          <w:szCs w:val="24"/>
        </w:rPr>
        <w:t xml:space="preserve">) system of electronic procurement, by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r w:rsidR="008169C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0   o'clock of the </w:t>
      </w:r>
      <w:r w:rsidR="00E80F04">
        <w:rPr>
          <w:rFonts w:ascii="GHEA Grapalat" w:hAnsi="GHEA Grapalat"/>
          <w:b/>
          <w:i w:val="0"/>
          <w:sz w:val="24"/>
          <w:szCs w:val="24"/>
          <w:lang w:val="hy-AM"/>
        </w:rPr>
        <w:t>07</w:t>
      </w:r>
      <w:r w:rsidR="001E70D2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of </w:t>
      </w:r>
      <w:r w:rsidR="00E80F04">
        <w:rPr>
          <w:rFonts w:ascii="GHEA Grapalat" w:hAnsi="GHEA Grapalat"/>
          <w:b/>
          <w:i w:val="0"/>
          <w:sz w:val="24"/>
          <w:szCs w:val="24"/>
          <w:lang w:val="en-US"/>
        </w:rPr>
        <w:t>January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202</w:t>
      </w:r>
      <w:r w:rsidR="00E80F04">
        <w:rPr>
          <w:rFonts w:ascii="GHEA Grapalat" w:hAnsi="GHEA Grapalat"/>
          <w:b/>
          <w:i w:val="0"/>
          <w:sz w:val="24"/>
          <w:szCs w:val="24"/>
          <w:lang w:val="hy-AM"/>
        </w:rPr>
        <w:t>6</w:t>
      </w:r>
      <w:r w:rsidR="00B41434">
        <w:rPr>
          <w:rFonts w:ascii="GHEA Grapalat" w:hAnsi="GHEA Grapalat"/>
          <w:b/>
          <w:i w:val="0"/>
          <w:sz w:val="24"/>
          <w:szCs w:val="24"/>
          <w:lang w:val="en-US"/>
        </w:rPr>
        <w:t>.</w:t>
      </w:r>
      <w:r w:rsidR="007A6C93">
        <w:rPr>
          <w:rFonts w:ascii="GHEA Grapalat" w:hAnsi="GHEA Grapalat"/>
          <w:b/>
          <w:i w:val="0"/>
          <w:sz w:val="24"/>
          <w:szCs w:val="24"/>
          <w:lang w:val="en-US"/>
        </w:rPr>
        <w:t xml:space="preserve"> </w:t>
      </w:r>
    </w:p>
    <w:p w14:paraId="23D45A4D" w14:textId="77777777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bids may, in addition to Armenian, also be submitted in English or Russian. </w:t>
      </w:r>
    </w:p>
    <w:p w14:paraId="122EFE0A" w14:textId="7BC67225" w:rsid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The bid opening will take place electronically, through </w:t>
      </w:r>
      <w:proofErr w:type="spellStart"/>
      <w:r w:rsidRPr="005C7DBA">
        <w:rPr>
          <w:rFonts w:ascii="GHEA Grapalat" w:hAnsi="GHEA Grapalat"/>
          <w:i w:val="0"/>
          <w:sz w:val="24"/>
          <w:szCs w:val="24"/>
        </w:rPr>
        <w:t>Armeps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 xml:space="preserve"> system of electronic procurement, at 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1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2</w:t>
      </w:r>
      <w:r w:rsidRPr="005C7DBA">
        <w:rPr>
          <w:rFonts w:ascii="GHEA Grapalat" w:hAnsi="GHEA Grapalat"/>
          <w:b/>
          <w:i w:val="0"/>
          <w:sz w:val="24"/>
          <w:szCs w:val="24"/>
        </w:rPr>
        <w:t>:</w:t>
      </w:r>
      <w:proofErr w:type="gramStart"/>
      <w:r w:rsidR="00D0092C">
        <w:rPr>
          <w:rFonts w:ascii="GHEA Grapalat" w:hAnsi="GHEA Grapalat"/>
          <w:b/>
          <w:i w:val="0"/>
          <w:sz w:val="24"/>
          <w:szCs w:val="24"/>
        </w:rPr>
        <w:t>0</w:t>
      </w:r>
      <w:r w:rsidRPr="005C7DBA">
        <w:rPr>
          <w:rFonts w:ascii="GHEA Grapalat" w:hAnsi="GHEA Grapalat"/>
          <w:b/>
          <w:i w:val="0"/>
          <w:sz w:val="24"/>
          <w:szCs w:val="24"/>
        </w:rPr>
        <w:t>0  o’clock</w:t>
      </w:r>
      <w:proofErr w:type="gramEnd"/>
      <w:r w:rsidRPr="005C7DBA">
        <w:rPr>
          <w:rFonts w:ascii="GHEA Grapalat" w:hAnsi="GHEA Grapalat"/>
          <w:b/>
          <w:i w:val="0"/>
          <w:sz w:val="24"/>
          <w:szCs w:val="24"/>
        </w:rPr>
        <w:t xml:space="preserve"> on the </w:t>
      </w:r>
      <w:r w:rsidR="00DD0A6E">
        <w:rPr>
          <w:rFonts w:ascii="GHEA Grapalat" w:hAnsi="GHEA Grapalat"/>
          <w:b/>
          <w:i w:val="0"/>
          <w:sz w:val="24"/>
          <w:szCs w:val="24"/>
          <w:lang w:val="hy-AM"/>
        </w:rPr>
        <w:t>3</w:t>
      </w:r>
      <w:r w:rsidR="00E80F04">
        <w:rPr>
          <w:rFonts w:ascii="GHEA Grapalat" w:hAnsi="GHEA Grapalat"/>
          <w:b/>
          <w:i w:val="0"/>
          <w:sz w:val="24"/>
          <w:szCs w:val="24"/>
          <w:lang w:val="en-US"/>
        </w:rPr>
        <w:t>6</w:t>
      </w:r>
      <w:r w:rsidRPr="005C7DBA">
        <w:rPr>
          <w:rFonts w:ascii="GHEA Grapalat" w:hAnsi="GHEA Grapalat"/>
          <w:b/>
          <w:i w:val="0"/>
          <w:sz w:val="24"/>
          <w:szCs w:val="24"/>
          <w:lang w:val="en-US"/>
        </w:rPr>
        <w:t>th</w:t>
      </w:r>
      <w:r w:rsidRPr="005C7DBA">
        <w:rPr>
          <w:rFonts w:ascii="GHEA Grapalat" w:hAnsi="GHEA Grapalat"/>
          <w:b/>
          <w:i w:val="0"/>
          <w:sz w:val="24"/>
          <w:szCs w:val="24"/>
          <w:vertAlign w:val="superscript"/>
          <w:lang w:val="en-US"/>
        </w:rPr>
        <w:t xml:space="preserve"> </w:t>
      </w:r>
      <w:r w:rsidRPr="005C7DBA">
        <w:rPr>
          <w:rFonts w:ascii="GHEA Grapalat" w:hAnsi="GHEA Grapalat"/>
          <w:i w:val="0"/>
          <w:sz w:val="24"/>
          <w:szCs w:val="24"/>
        </w:rPr>
        <w:t xml:space="preserve"> day from the date of publication of this notice. </w:t>
      </w:r>
    </w:p>
    <w:p w14:paraId="22DB56D6" w14:textId="4FD55CB3" w:rsidR="00425B27" w:rsidRPr="00A76A8F" w:rsidRDefault="00425B27" w:rsidP="00A76A8F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For receiving additional information concerning this notice, you may apply to </w:t>
      </w:r>
      <w:r w:rsidR="004B7581">
        <w:rPr>
          <w:rFonts w:ascii="GHEA Grapalat" w:hAnsi="GHEA Grapalat"/>
          <w:b/>
          <w:i w:val="0"/>
          <w:sz w:val="24"/>
          <w:szCs w:val="24"/>
        </w:rPr>
        <w:t>A</w:t>
      </w:r>
      <w:r w:rsidRPr="005C7DBA">
        <w:rPr>
          <w:rFonts w:ascii="GHEA Grapalat" w:hAnsi="GHEA Grapalat"/>
          <w:b/>
          <w:i w:val="0"/>
          <w:sz w:val="24"/>
          <w:szCs w:val="24"/>
        </w:rPr>
        <w:t xml:space="preserve">. </w:t>
      </w:r>
      <w:proofErr w:type="spellStart"/>
      <w:r w:rsidRPr="005C7DBA">
        <w:rPr>
          <w:rFonts w:ascii="GHEA Grapalat" w:hAnsi="GHEA Grapalat"/>
          <w:b/>
          <w:i w:val="0"/>
          <w:sz w:val="24"/>
          <w:szCs w:val="24"/>
        </w:rPr>
        <w:t>A</w:t>
      </w:r>
      <w:r w:rsidR="004B7581">
        <w:rPr>
          <w:rFonts w:ascii="GHEA Grapalat" w:hAnsi="GHEA Grapalat"/>
          <w:b/>
          <w:i w:val="0"/>
          <w:sz w:val="24"/>
          <w:szCs w:val="24"/>
        </w:rPr>
        <w:t>basya</w:t>
      </w:r>
      <w:r w:rsidRPr="005C7DBA">
        <w:rPr>
          <w:rFonts w:ascii="GHEA Grapalat" w:hAnsi="GHEA Grapalat"/>
          <w:b/>
          <w:i w:val="0"/>
          <w:sz w:val="24"/>
          <w:szCs w:val="24"/>
        </w:rPr>
        <w:t>n</w:t>
      </w:r>
      <w:proofErr w:type="spellEnd"/>
      <w:r w:rsidRPr="005C7DBA">
        <w:rPr>
          <w:rFonts w:ascii="GHEA Grapalat" w:hAnsi="GHEA Grapalat"/>
          <w:i w:val="0"/>
          <w:sz w:val="24"/>
          <w:szCs w:val="24"/>
        </w:rPr>
        <w:t>, Secretary of the Evaluation Commission</w:t>
      </w:r>
    </w:p>
    <w:p w14:paraId="1AAF3A74" w14:textId="4B4F5E06" w:rsidR="00425B27" w:rsidRPr="005C7DBA" w:rsidRDefault="00425B27" w:rsidP="00425B27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E-mail: </w:t>
      </w:r>
      <w:hyperlink r:id="rId7" w:history="1">
        <w:r w:rsidR="00A7341A" w:rsidRPr="002D7627">
          <w:rPr>
            <w:rStyle w:val="Hyperlink"/>
            <w:rFonts w:ascii="GHEA Grapalat" w:hAnsi="GHEA Grapalat"/>
            <w:b/>
            <w:i w:val="0"/>
            <w:lang w:val="af-ZA"/>
          </w:rPr>
          <w:t>gnumner@mia.gov.am</w:t>
        </w:r>
      </w:hyperlink>
    </w:p>
    <w:p w14:paraId="7C5AEEEB" w14:textId="77777777" w:rsidR="005C2BF6" w:rsidRDefault="00425B27" w:rsidP="005C2BF6">
      <w:pPr>
        <w:pStyle w:val="BodyTextIndent"/>
        <w:spacing w:after="160" w:line="480" w:lineRule="auto"/>
        <w:ind w:firstLine="0"/>
        <w:rPr>
          <w:rFonts w:ascii="GHEA Grapalat" w:hAnsi="GHEA Grapalat"/>
          <w:b/>
          <w:i w:val="0"/>
          <w:sz w:val="24"/>
          <w:szCs w:val="24"/>
        </w:rPr>
      </w:pPr>
      <w:r w:rsidRPr="005C7DBA">
        <w:rPr>
          <w:rFonts w:ascii="GHEA Grapalat" w:hAnsi="GHEA Grapalat"/>
          <w:i w:val="0"/>
          <w:sz w:val="24"/>
          <w:szCs w:val="24"/>
        </w:rPr>
        <w:t xml:space="preserve">Contracting authority </w:t>
      </w:r>
      <w:r w:rsidR="005C2BF6">
        <w:rPr>
          <w:rFonts w:ascii="GHEA Grapalat" w:hAnsi="GHEA Grapalat"/>
          <w:b/>
          <w:i w:val="0"/>
          <w:sz w:val="24"/>
          <w:szCs w:val="24"/>
        </w:rPr>
        <w:t>Ministry of Internal Affairs of the Republic of Armenia</w:t>
      </w:r>
    </w:p>
    <w:p w14:paraId="35E3D38D" w14:textId="368C984C" w:rsidR="004B7581" w:rsidRDefault="004B7581" w:rsidP="005C2BF6">
      <w:pPr>
        <w:pStyle w:val="BodyTextIndent"/>
        <w:spacing w:after="160" w:line="480" w:lineRule="auto"/>
        <w:ind w:firstLine="0"/>
        <w:rPr>
          <w:lang w:val="af-ZA"/>
        </w:rPr>
      </w:pPr>
      <w:r>
        <w:rPr>
          <w:rFonts w:ascii="GHEA Grapalat" w:hAnsi="GHEA Grapalat"/>
          <w:b/>
          <w:i w:val="0"/>
          <w:sz w:val="24"/>
          <w:szCs w:val="24"/>
        </w:rPr>
        <w:t>Tel: +37410596857</w:t>
      </w:r>
    </w:p>
    <w:p w14:paraId="4F622717" w14:textId="7BC2D464" w:rsidR="00425B27" w:rsidRPr="005C2BF6" w:rsidRDefault="00425B27" w:rsidP="00425B27">
      <w:pPr>
        <w:pStyle w:val="BodyTextIndent"/>
        <w:ind w:firstLine="0"/>
        <w:rPr>
          <w:rFonts w:ascii="GHEA Grapalat" w:hAnsi="GHEA Grapalat"/>
          <w:b/>
          <w:i w:val="0"/>
          <w:sz w:val="24"/>
          <w:szCs w:val="24"/>
          <w:lang w:val="af-ZA"/>
        </w:rPr>
      </w:pPr>
    </w:p>
    <w:sectPr w:rsidR="00425B27" w:rsidRPr="005C2BF6" w:rsidSect="00705F6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71FA"/>
    <w:rsid w:val="00026E7E"/>
    <w:rsid w:val="00051B60"/>
    <w:rsid w:val="000B1C61"/>
    <w:rsid w:val="000B3556"/>
    <w:rsid w:val="000C1F91"/>
    <w:rsid w:val="001264AB"/>
    <w:rsid w:val="00151BCB"/>
    <w:rsid w:val="00164BB7"/>
    <w:rsid w:val="0017004C"/>
    <w:rsid w:val="00173905"/>
    <w:rsid w:val="00192BAE"/>
    <w:rsid w:val="001A0841"/>
    <w:rsid w:val="001E70D2"/>
    <w:rsid w:val="001E7227"/>
    <w:rsid w:val="00277BA4"/>
    <w:rsid w:val="002B27D1"/>
    <w:rsid w:val="002D695A"/>
    <w:rsid w:val="00354A8C"/>
    <w:rsid w:val="003A1600"/>
    <w:rsid w:val="003F2ACA"/>
    <w:rsid w:val="003F5830"/>
    <w:rsid w:val="003F7831"/>
    <w:rsid w:val="00401031"/>
    <w:rsid w:val="00423FEC"/>
    <w:rsid w:val="00425B27"/>
    <w:rsid w:val="00495FB4"/>
    <w:rsid w:val="004A3BE1"/>
    <w:rsid w:val="004B64F2"/>
    <w:rsid w:val="004B7581"/>
    <w:rsid w:val="004B78F5"/>
    <w:rsid w:val="00573BE3"/>
    <w:rsid w:val="005929B1"/>
    <w:rsid w:val="005A42CB"/>
    <w:rsid w:val="005C2BF6"/>
    <w:rsid w:val="005C7DBA"/>
    <w:rsid w:val="006404A5"/>
    <w:rsid w:val="00644E93"/>
    <w:rsid w:val="006A2A00"/>
    <w:rsid w:val="006A3E87"/>
    <w:rsid w:val="006B10F1"/>
    <w:rsid w:val="006B3176"/>
    <w:rsid w:val="006C080F"/>
    <w:rsid w:val="006D6AE8"/>
    <w:rsid w:val="006E01A4"/>
    <w:rsid w:val="006E4CD9"/>
    <w:rsid w:val="006F1407"/>
    <w:rsid w:val="00705F67"/>
    <w:rsid w:val="0075620F"/>
    <w:rsid w:val="007A0801"/>
    <w:rsid w:val="007A1CB9"/>
    <w:rsid w:val="007A6C93"/>
    <w:rsid w:val="007C6DA1"/>
    <w:rsid w:val="00800B64"/>
    <w:rsid w:val="008169CC"/>
    <w:rsid w:val="00822B7A"/>
    <w:rsid w:val="00824714"/>
    <w:rsid w:val="00834CF9"/>
    <w:rsid w:val="008451CE"/>
    <w:rsid w:val="00851B11"/>
    <w:rsid w:val="008B110B"/>
    <w:rsid w:val="008D7860"/>
    <w:rsid w:val="008E5542"/>
    <w:rsid w:val="008F0C7C"/>
    <w:rsid w:val="008F3869"/>
    <w:rsid w:val="009129D7"/>
    <w:rsid w:val="00922A54"/>
    <w:rsid w:val="009230A1"/>
    <w:rsid w:val="00962C9E"/>
    <w:rsid w:val="009831B6"/>
    <w:rsid w:val="009B511E"/>
    <w:rsid w:val="009B66E0"/>
    <w:rsid w:val="009D437B"/>
    <w:rsid w:val="00A12E76"/>
    <w:rsid w:val="00A61667"/>
    <w:rsid w:val="00A7341A"/>
    <w:rsid w:val="00A76A8F"/>
    <w:rsid w:val="00AA2A50"/>
    <w:rsid w:val="00AB2F99"/>
    <w:rsid w:val="00AC3E3D"/>
    <w:rsid w:val="00AF1CA3"/>
    <w:rsid w:val="00B01353"/>
    <w:rsid w:val="00B028FF"/>
    <w:rsid w:val="00B3067C"/>
    <w:rsid w:val="00B41434"/>
    <w:rsid w:val="00B76105"/>
    <w:rsid w:val="00B850D1"/>
    <w:rsid w:val="00C526EB"/>
    <w:rsid w:val="00C6778B"/>
    <w:rsid w:val="00CC7DBF"/>
    <w:rsid w:val="00D0092C"/>
    <w:rsid w:val="00D2013A"/>
    <w:rsid w:val="00D63BF5"/>
    <w:rsid w:val="00D778EE"/>
    <w:rsid w:val="00DA6B8A"/>
    <w:rsid w:val="00DD0A6E"/>
    <w:rsid w:val="00E14EED"/>
    <w:rsid w:val="00E446C3"/>
    <w:rsid w:val="00E56177"/>
    <w:rsid w:val="00E771FA"/>
    <w:rsid w:val="00E80D48"/>
    <w:rsid w:val="00E80F04"/>
    <w:rsid w:val="00E971BC"/>
    <w:rsid w:val="00EA7346"/>
    <w:rsid w:val="00F55B4B"/>
    <w:rsid w:val="00FA24AF"/>
    <w:rsid w:val="00FC286D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C974E8"/>
  <w15:docId w15:val="{E37D1ABF-FF2A-4A4E-B8ED-0DC018DCC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,Char"/>
    <w:basedOn w:val="Normal"/>
    <w:link w:val="BodyTextIndentChar"/>
    <w:rsid w:val="00425B2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Char Char"/>
    <w:basedOn w:val="DefaultParagraphFont"/>
    <w:link w:val="BodyTextIndent"/>
    <w:rsid w:val="00425B27"/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styleId="Hyperlink">
    <w:name w:val="Hyperlink"/>
    <w:uiPriority w:val="99"/>
    <w:rsid w:val="00425B27"/>
    <w:rPr>
      <w:color w:val="0000FF"/>
      <w:u w:val="single"/>
    </w:rPr>
  </w:style>
  <w:style w:type="paragraph" w:styleId="BodyText">
    <w:name w:val="Body Text"/>
    <w:basedOn w:val="Normal"/>
    <w:link w:val="BodyTextChar"/>
    <w:rsid w:val="00425B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BodyTextChar">
    <w:name w:val="Body Text Char"/>
    <w:basedOn w:val="DefaultParagraphFont"/>
    <w:link w:val="BodyText"/>
    <w:rsid w:val="00425B27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0814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gnumner@mi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armeps.am/" TargetMode="External"/><Relationship Id="rId5" Type="http://schemas.openxmlformats.org/officeDocument/2006/relationships/hyperlink" Target="http://www.armeps.am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3C8464-43C0-4190-8594-B055DD4FAE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444</Words>
  <Characters>2533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Bella Pahlevanyan</cp:lastModifiedBy>
  <cp:revision>115</cp:revision>
  <dcterms:created xsi:type="dcterms:W3CDTF">2020-05-25T10:46:00Z</dcterms:created>
  <dcterms:modified xsi:type="dcterms:W3CDTF">2025-12-02T07:25:00Z</dcterms:modified>
</cp:coreProperties>
</file>